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C6A" w:rsidRDefault="00EA0C6A">
      <w:pPr>
        <w:rPr>
          <w:rFonts w:hint="eastAsia"/>
        </w:rPr>
      </w:pPr>
    </w:p>
    <w:p w:rsidR="00EA0C6A" w:rsidRDefault="00EA0C6A">
      <w:pPr>
        <w:rPr>
          <w:rFonts w:hint="eastAsia"/>
        </w:rPr>
      </w:pPr>
    </w:p>
    <w:p w:rsidR="00EA0C6A" w:rsidRDefault="00EA0C6A">
      <w:pPr>
        <w:rPr>
          <w:rFonts w:hint="eastAsia"/>
        </w:rPr>
      </w:pPr>
    </w:p>
    <w:p w:rsidR="00EA0C6A" w:rsidRDefault="00EA0C6A">
      <w:pPr>
        <w:rPr>
          <w:rFonts w:hint="eastAsia"/>
        </w:rPr>
      </w:pPr>
    </w:p>
    <w:p w:rsidR="00FF2CC6" w:rsidRDefault="009B7AC6">
      <w:r>
        <w:rPr>
          <w:noProof/>
        </w:rPr>
        <w:pict>
          <v:rect id="_x0000_s1041" style="position:absolute;left:0;text-align:left;margin-left:426pt;margin-top:8.75pt;width:58.35pt;height:22.9pt;z-index:251671552">
            <v:textbox>
              <w:txbxContent>
                <w:p w:rsidR="009B7AC6" w:rsidRDefault="009B7AC6">
                  <w:r>
                    <w:rPr>
                      <w:rFonts w:hint="eastAsia"/>
                    </w:rPr>
                    <w:t>服务大厅</w:t>
                  </w:r>
                </w:p>
              </w:txbxContent>
            </v:textbox>
          </v:rect>
        </w:pict>
      </w:r>
      <w:r w:rsidR="002722D7">
        <w:rPr>
          <w:noProof/>
        </w:rPr>
        <w:pict>
          <v:rect id="_x0000_s1027" style="position:absolute;left:0;text-align:left;margin-left:14.75pt;margin-top:8.75pt;width:50.15pt;height:22.9pt;z-index:251659264">
            <v:textbox>
              <w:txbxContent>
                <w:p w:rsidR="002722D7" w:rsidRDefault="002722D7">
                  <w:r>
                    <w:rPr>
                      <w:rFonts w:hint="eastAsia"/>
                    </w:rPr>
                    <w:t>办公室</w:t>
                  </w:r>
                </w:p>
              </w:txbxContent>
            </v:textbox>
          </v:rect>
        </w:pict>
      </w:r>
      <w:r w:rsidR="00F16B73">
        <w:rPr>
          <w:rFonts w:hint="eastAsia"/>
        </w:rPr>
        <w:t xml:space="preserve">    </w:t>
      </w:r>
    </w:p>
    <w:p w:rsidR="00F16B73" w:rsidRDefault="00EA0C6A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left:0;text-align:left;margin-left:304.4pt;margin-top:126.8pt;width:112.35pt;height:50.7pt;z-index:251689984" o:connectortype="straight">
            <v:stroke endarrow="block"/>
          </v:shape>
        </w:pict>
      </w:r>
      <w:r>
        <w:rPr>
          <w:noProof/>
        </w:rPr>
        <w:pict>
          <v:shape id="_x0000_s1060" type="#_x0000_t32" style="position:absolute;left:0;text-align:left;margin-left:285.8pt;margin-top:127.25pt;width:117.85pt;height:82.95pt;z-index:251691008" o:connectortype="straight">
            <v:stroke endarrow="block"/>
          </v:shape>
        </w:pict>
      </w:r>
      <w:r>
        <w:rPr>
          <w:noProof/>
        </w:rPr>
        <w:pict>
          <v:shape id="_x0000_s1058" type="#_x0000_t32" style="position:absolute;left:0;text-align:left;margin-left:308.7pt;margin-top:114.75pt;width:108.05pt;height:22.9pt;z-index:251688960" o:connectortype="straight">
            <v:stroke endarrow="block"/>
          </v:shape>
        </w:pict>
      </w:r>
      <w:r>
        <w:rPr>
          <w:noProof/>
        </w:rPr>
        <w:pict>
          <v:shape id="_x0000_s1057" type="#_x0000_t32" style="position:absolute;left:0;text-align:left;margin-left:313.1pt;margin-top:96.75pt;width:103.65pt;height:6.55pt;flip:y;z-index:251687936" o:connectortype="straight">
            <v:stroke endarrow="block"/>
          </v:shape>
        </w:pict>
      </w:r>
      <w:r>
        <w:rPr>
          <w:noProof/>
        </w:rPr>
        <w:pict>
          <v:shape id="_x0000_s1056" type="#_x0000_t32" style="position:absolute;left:0;text-align:left;margin-left:308.7pt;margin-top:56.95pt;width:108.05pt;height:39.8pt;flip:y;z-index:251686912" o:connectortype="straight">
            <v:stroke endarrow="block"/>
          </v:shape>
        </w:pict>
      </w:r>
      <w:r>
        <w:rPr>
          <w:noProof/>
        </w:rPr>
        <w:pict>
          <v:shape id="_x0000_s1055" type="#_x0000_t32" style="position:absolute;left:0;text-align:left;margin-left:296.75pt;margin-top:16.05pt;width:112.35pt;height:68.7pt;flip:y;z-index:251685888" o:connectortype="straight">
            <v:stroke endarrow="block"/>
          </v:shape>
        </w:pict>
      </w:r>
      <w:r>
        <w:rPr>
          <w:noProof/>
        </w:rPr>
        <w:pict>
          <v:shape id="_x0000_s1051" type="#_x0000_t32" style="position:absolute;left:0;text-align:left;margin-left:76.4pt;margin-top:90.75pt;width:100.35pt;height:12.55pt;flip:x y;z-index:251681792" o:connectortype="straight">
            <v:stroke endarrow="block"/>
          </v:shape>
        </w:pict>
      </w:r>
      <w:r>
        <w:rPr>
          <w:noProof/>
        </w:rPr>
        <w:pict>
          <v:shape id="_x0000_s1050" type="#_x0000_t32" style="position:absolute;left:0;text-align:left;margin-left:80.75pt;margin-top:47.65pt;width:106.35pt;height:43.1pt;flip:x y;z-index:251680768" o:connectortype="straight">
            <v:stroke endarrow="block"/>
          </v:shape>
        </w:pict>
      </w:r>
      <w:r>
        <w:rPr>
          <w:noProof/>
        </w:rPr>
        <w:pict>
          <v:shape id="_x0000_s1053" type="#_x0000_t32" style="position:absolute;left:0;text-align:left;margin-left:82.9pt;margin-top:124.05pt;width:104.2pt;height:44.75pt;flip:x;z-index:251683840" o:connectortype="straight">
            <v:stroke endarrow="block"/>
          </v:shape>
        </w:pict>
      </w:r>
      <w:r>
        <w:rPr>
          <w:noProof/>
        </w:rPr>
        <w:pict>
          <v:shape id="_x0000_s1052" type="#_x0000_t32" style="position:absolute;left:0;text-align:left;margin-left:80.75pt;margin-top:114.75pt;width:96pt;height:12.5pt;flip:x;z-index:251682816" o:connectortype="straight">
            <v:stroke endarrow="block"/>
          </v:shape>
        </w:pict>
      </w:r>
      <w:r>
        <w:rPr>
          <w:noProof/>
        </w:rPr>
        <w:pict>
          <v:shape id="_x0000_s1054" type="#_x0000_t32" style="position:absolute;left:0;text-align:left;margin-left:89.45pt;margin-top:127.25pt;width:120pt;height:78.6pt;flip:x;z-index:251684864" o:connectortype="straight">
            <v:stroke endarrow="block"/>
          </v:shape>
        </w:pict>
      </w:r>
      <w:r>
        <w:rPr>
          <w:noProof/>
        </w:rPr>
        <w:pict>
          <v:shape id="_x0000_s1049" type="#_x0000_t32" style="position:absolute;left:0;text-align:left;margin-left:94.9pt;margin-top:16.05pt;width:110.2pt;height:64.35pt;flip:x y;z-index:251679744" o:connectortype="straight">
            <v:stroke endarrow="block"/>
          </v:shape>
        </w:pict>
      </w:r>
      <w:r>
        <w:rPr>
          <w:noProof/>
        </w:rPr>
        <w:pict>
          <v:rect id="_x0000_s1043" style="position:absolute;left:0;text-align:left;margin-left:429.3pt;margin-top:80.4pt;width:55.05pt;height:22.9pt;z-index:251673600">
            <v:textbox>
              <w:txbxContent>
                <w:p w:rsidR="009B7AC6" w:rsidRDefault="009B7AC6" w:rsidP="009B7AC6">
                  <w:pPr>
                    <w:jc w:val="center"/>
                  </w:pPr>
                  <w:r>
                    <w:rPr>
                      <w:rFonts w:hint="eastAsia"/>
                    </w:rPr>
                    <w:t>安装队</w:t>
                  </w:r>
                </w:p>
              </w:txbxContent>
            </v:textbox>
          </v:rect>
        </w:pict>
      </w:r>
      <w:r w:rsidR="009B7AC6">
        <w:rPr>
          <w:noProof/>
        </w:rPr>
        <w:pict>
          <v:rect id="_x0000_s1048" style="position:absolute;left:0;text-align:left;margin-left:416.75pt;margin-top:205.85pt;width:91.6pt;height:22.9pt;z-index:251678720">
            <v:textbox>
              <w:txbxContent>
                <w:p w:rsidR="009B7AC6" w:rsidRDefault="009B7AC6" w:rsidP="009B7AC6">
                  <w:pPr>
                    <w:jc w:val="center"/>
                  </w:pPr>
                  <w:r>
                    <w:rPr>
                      <w:rFonts w:hint="eastAsia"/>
                    </w:rPr>
                    <w:t>二次供水管理所</w:t>
                  </w:r>
                </w:p>
              </w:txbxContent>
            </v:textbox>
          </v:rect>
        </w:pict>
      </w:r>
      <w:r w:rsidR="009B7AC6">
        <w:rPr>
          <w:noProof/>
        </w:rPr>
        <w:pict>
          <v:rect id="_x0000_s1044" style="position:absolute;left:0;text-align:left;margin-left:429.3pt;margin-top:168.8pt;width:58.35pt;height:22.9pt;z-index:251674624">
            <v:textbox>
              <w:txbxContent>
                <w:p w:rsidR="009B7AC6" w:rsidRDefault="009B7AC6" w:rsidP="009B7AC6">
                  <w:pPr>
                    <w:jc w:val="center"/>
                  </w:pPr>
                  <w:r>
                    <w:rPr>
                      <w:rFonts w:hint="eastAsia"/>
                    </w:rPr>
                    <w:t>管理二所</w:t>
                  </w:r>
                </w:p>
              </w:txbxContent>
            </v:textbox>
          </v:rect>
        </w:pict>
      </w:r>
      <w:r w:rsidR="009B7AC6">
        <w:rPr>
          <w:noProof/>
        </w:rPr>
        <w:pict>
          <v:rect id="_x0000_s1042" style="position:absolute;left:0;text-align:left;margin-left:429.3pt;margin-top:124.05pt;width:58.35pt;height:22.9pt;z-index:251672576">
            <v:textbox>
              <w:txbxContent>
                <w:p w:rsidR="009B7AC6" w:rsidRDefault="009B7AC6" w:rsidP="009B7AC6">
                  <w:pPr>
                    <w:jc w:val="center"/>
                  </w:pPr>
                  <w:r>
                    <w:rPr>
                      <w:rFonts w:hint="eastAsia"/>
                    </w:rPr>
                    <w:t>管理一所</w:t>
                  </w:r>
                </w:p>
              </w:txbxContent>
            </v:textbox>
          </v:rect>
        </w:pict>
      </w:r>
      <w:r w:rsidR="009B7AC6">
        <w:rPr>
          <w:noProof/>
        </w:rPr>
        <w:pict>
          <v:rect id="_x0000_s1039" style="position:absolute;left:0;text-align:left;margin-left:429.3pt;margin-top:38.4pt;width:55.05pt;height:22.9pt;z-index:251670528">
            <v:textbox>
              <w:txbxContent>
                <w:p w:rsidR="009B7AC6" w:rsidRDefault="009B7AC6" w:rsidP="009B7AC6">
                  <w:pPr>
                    <w:jc w:val="center"/>
                  </w:pPr>
                  <w:r>
                    <w:rPr>
                      <w:rFonts w:hint="eastAsia"/>
                    </w:rPr>
                    <w:t>营业所</w:t>
                  </w:r>
                </w:p>
              </w:txbxContent>
            </v:textbox>
          </v:rect>
        </w:pict>
      </w:r>
      <w:r w:rsidR="009B7AC6">
        <w:rPr>
          <w:noProof/>
        </w:rPr>
        <w:pict>
          <v:oval id="_x0000_s1046" style="position:absolute;left:0;text-align:left;margin-left:181.1pt;margin-top:80.4pt;width:127.6pt;height:46.85pt;z-index:251676672">
            <v:textbox>
              <w:txbxContent>
                <w:p w:rsidR="002722D7" w:rsidRPr="002722D7" w:rsidRDefault="002722D7" w:rsidP="002722D7">
                  <w:pPr>
                    <w:jc w:val="center"/>
                    <w:rPr>
                      <w:sz w:val="32"/>
                      <w:szCs w:val="32"/>
                    </w:rPr>
                  </w:pPr>
                  <w:r w:rsidRPr="002722D7">
                    <w:rPr>
                      <w:rFonts w:hint="eastAsia"/>
                      <w:sz w:val="32"/>
                      <w:szCs w:val="32"/>
                    </w:rPr>
                    <w:t>经理室</w:t>
                  </w:r>
                </w:p>
              </w:txbxContent>
            </v:textbox>
          </v:oval>
        </w:pict>
      </w:r>
      <w:r w:rsidR="009B7AC6">
        <w:rPr>
          <w:noProof/>
        </w:rPr>
        <w:pict>
          <v:rect id="_x0000_s1036" style="position:absolute;left:0;text-align:left;margin-left:14.75pt;margin-top:73.85pt;width:50.15pt;height:22.9pt;z-index:251667456">
            <v:textbox>
              <w:txbxContent>
                <w:p w:rsidR="009B7AC6" w:rsidRDefault="009B7AC6">
                  <w:r>
                    <w:rPr>
                      <w:rFonts w:hint="eastAsia"/>
                    </w:rPr>
                    <w:t>生技股</w:t>
                  </w:r>
                </w:p>
              </w:txbxContent>
            </v:textbox>
          </v:rect>
        </w:pict>
      </w:r>
      <w:r w:rsidR="009B7AC6">
        <w:rPr>
          <w:noProof/>
        </w:rPr>
        <w:pict>
          <v:rect id="_x0000_s1047" style="position:absolute;left:0;text-align:left;margin-left:8.15pt;margin-top:197.15pt;width:61.1pt;height:22.9pt;z-index:251677696">
            <v:textbox>
              <w:txbxContent>
                <w:p w:rsidR="009B7AC6" w:rsidRDefault="009B7AC6">
                  <w:r>
                    <w:rPr>
                      <w:rFonts w:hint="eastAsia"/>
                    </w:rPr>
                    <w:t>信息中心</w:t>
                  </w:r>
                </w:p>
              </w:txbxContent>
            </v:textbox>
          </v:rect>
        </w:pict>
      </w:r>
      <w:r w:rsidR="009B7AC6">
        <w:rPr>
          <w:noProof/>
        </w:rPr>
        <w:pict>
          <v:rect id="_x0000_s1038" style="position:absolute;left:0;text-align:left;margin-left:14.75pt;margin-top:154.6pt;width:50.15pt;height:22.9pt;z-index:251669504">
            <v:textbox>
              <w:txbxContent>
                <w:p w:rsidR="009B7AC6" w:rsidRDefault="009B7AC6">
                  <w:r>
                    <w:rPr>
                      <w:rFonts w:hint="eastAsia"/>
                    </w:rPr>
                    <w:t>二水厂</w:t>
                  </w:r>
                </w:p>
              </w:txbxContent>
            </v:textbox>
          </v:rect>
        </w:pict>
      </w:r>
      <w:r w:rsidR="009B7AC6">
        <w:rPr>
          <w:noProof/>
        </w:rPr>
        <w:pict>
          <v:rect id="_x0000_s1037" style="position:absolute;left:0;text-align:left;margin-left:14.75pt;margin-top:114.75pt;width:50.15pt;height:22.9pt;z-index:251668480">
            <v:textbox>
              <w:txbxContent>
                <w:p w:rsidR="009B7AC6" w:rsidRDefault="009B7AC6">
                  <w:r>
                    <w:rPr>
                      <w:rFonts w:hint="eastAsia"/>
                    </w:rPr>
                    <w:t>销售股</w:t>
                  </w:r>
                </w:p>
              </w:txbxContent>
            </v:textbox>
          </v:rect>
        </w:pict>
      </w:r>
      <w:r w:rsidR="009B7AC6">
        <w:rPr>
          <w:noProof/>
        </w:rPr>
        <w:pict>
          <v:rect id="_x0000_s1035" style="position:absolute;left:0;text-align:left;margin-left:14.75pt;margin-top:34.05pt;width:50.15pt;height:22.9pt;z-index:251666432">
            <v:textbox>
              <w:txbxContent>
                <w:p w:rsidR="009B7AC6" w:rsidRDefault="009B7AC6">
                  <w:r>
                    <w:rPr>
                      <w:rFonts w:hint="eastAsia"/>
                    </w:rPr>
                    <w:t>财计股</w:t>
                  </w:r>
                </w:p>
              </w:txbxContent>
            </v:textbox>
          </v:rect>
        </w:pict>
      </w:r>
      <w:r w:rsidR="00F16B73">
        <w:rPr>
          <w:rFonts w:hint="eastAsia"/>
        </w:rPr>
        <w:t xml:space="preserve">      </w:t>
      </w:r>
    </w:p>
    <w:sectPr w:rsidR="00F16B73" w:rsidSect="00F16B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6B73"/>
    <w:rsid w:val="002722D7"/>
    <w:rsid w:val="009B7AC6"/>
    <w:rsid w:val="00B649FC"/>
    <w:rsid w:val="00EA0C6A"/>
    <w:rsid w:val="00F16B73"/>
    <w:rsid w:val="00FF2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49"/>
        <o:r id="V:Rule6" type="connector" idref="#_x0000_s1050"/>
        <o:r id="V:Rule8" type="connector" idref="#_x0000_s1051"/>
        <o:r id="V:Rule10" type="connector" idref="#_x0000_s1052"/>
        <o:r id="V:Rule12" type="connector" idref="#_x0000_s1053"/>
        <o:r id="V:Rule14" type="connector" idref="#_x0000_s1054"/>
        <o:r id="V:Rule16" type="connector" idref="#_x0000_s1055"/>
        <o:r id="V:Rule18" type="connector" idref="#_x0000_s1056"/>
        <o:r id="V:Rule20" type="connector" idref="#_x0000_s1057"/>
        <o:r id="V:Rule22" type="connector" idref="#_x0000_s1058"/>
        <o:r id="V:Rule24" type="connector" idref="#_x0000_s1059"/>
        <o:r id="V:Rule26" type="connector" idref="#_x0000_s106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C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</Words>
  <Characters>35</Characters>
  <Application>Microsoft Office Word</Application>
  <DocSecurity>0</DocSecurity>
  <Lines>1</Lines>
  <Paragraphs>1</Paragraphs>
  <ScaleCrop>false</ScaleCrop>
  <Company>ITSK.com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SkyUser</cp:lastModifiedBy>
  <cp:revision>1</cp:revision>
  <cp:lastPrinted>2019-06-03T00:53:00Z</cp:lastPrinted>
  <dcterms:created xsi:type="dcterms:W3CDTF">2019-06-03T00:34:00Z</dcterms:created>
  <dcterms:modified xsi:type="dcterms:W3CDTF">2019-06-03T01:25:00Z</dcterms:modified>
</cp:coreProperties>
</file>